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5606" w14:textId="77777777" w:rsidR="00E92B49" w:rsidRPr="0090349D" w:rsidRDefault="00E92B49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AEDE49F" wp14:editId="436888B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1FBC" w14:textId="77777777" w:rsidR="00E92B49" w:rsidRPr="0090349D" w:rsidRDefault="00E92B49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DE25D5E" w14:textId="77777777" w:rsidR="00E92B49" w:rsidRPr="0090349D" w:rsidRDefault="00E92B49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024B279" w14:textId="77777777" w:rsidR="00E92B49" w:rsidRPr="0090349D" w:rsidRDefault="00E92B49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ADF7ED6" w14:textId="77777777" w:rsidR="00E92B49" w:rsidRPr="0090349D" w:rsidRDefault="00E92B49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B119809" w14:textId="77777777" w:rsidR="00E92B49" w:rsidRPr="0090349D" w:rsidRDefault="00E600DE" w:rsidP="00E92B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E92B4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D024D4A" w14:textId="77777777" w:rsidR="00E92B49" w:rsidRDefault="00E92B49" w:rsidP="00E92B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D651" w14:textId="77777777" w:rsidR="00E92B49" w:rsidRPr="00C47814" w:rsidRDefault="00E92B49" w:rsidP="00E92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A39B161" w14:textId="77777777" w:rsidR="00E92B49" w:rsidRPr="00C47814" w:rsidRDefault="00E92B49" w:rsidP="00E92B4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augusztus 25-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62568272" w14:textId="77777777" w:rsidR="00E92B49" w:rsidRDefault="00E92B49" w:rsidP="00E92B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2B49" w14:paraId="71D1C361" w14:textId="77777777" w:rsidTr="00601199">
        <w:tc>
          <w:tcPr>
            <w:tcW w:w="10456" w:type="dxa"/>
          </w:tcPr>
          <w:p w14:paraId="2BD72FB3" w14:textId="77777777" w:rsidR="00E92B49" w:rsidRDefault="00E92B49" w:rsidP="006011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Pr="00530DC4">
              <w:rPr>
                <w:rFonts w:ascii="Times New Roman" w:hAnsi="Times New Roman" w:cs="Times New Roman"/>
                <w:b/>
                <w:bCs/>
              </w:rPr>
              <w:t>apirend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35F8082" w14:textId="77777777" w:rsidR="00E92B49" w:rsidRDefault="00E92B49" w:rsidP="00E92B49">
            <w:pPr>
              <w:tabs>
                <w:tab w:val="center" w:pos="1800"/>
                <w:tab w:val="center" w:pos="75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415D5F" w14:textId="77777777" w:rsidR="00E92B49" w:rsidRDefault="00E92B49" w:rsidP="00E92B49">
      <w:pPr>
        <w:spacing w:after="0"/>
        <w:jc w:val="both"/>
      </w:pPr>
    </w:p>
    <w:p w14:paraId="41A7C62D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08.25.</w:t>
      </w:r>
      <w:r w:rsidRPr="00530DC4">
        <w:rPr>
          <w:rFonts w:ascii="Times New Roman" w:hAnsi="Times New Roman" w:cs="Times New Roman"/>
        </w:rPr>
        <w:t xml:space="preserve"> </w:t>
      </w:r>
    </w:p>
    <w:p w14:paraId="5C6A7CD2" w14:textId="53C27DF6" w:rsidR="00E92B49" w:rsidRPr="00530DC4" w:rsidRDefault="00E92B49" w:rsidP="00E92B49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  <w:b/>
          <w:bCs/>
        </w:rPr>
        <w:tab/>
        <w:t>Pénzügyi, Településfejlesztési és Fenntarthatósági Bizottság,</w:t>
      </w:r>
      <w:r>
        <w:rPr>
          <w:rFonts w:ascii="Times New Roman" w:hAnsi="Times New Roman" w:cs="Times New Roman"/>
        </w:rPr>
        <w:t xml:space="preserve"> </w:t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7C436146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r. Lack Mónika jegyző</w:t>
      </w:r>
    </w:p>
    <w:p w14:paraId="3FF7A43B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A643132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10C002C4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36C423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1D0F4FA1" w14:textId="77777777" w:rsidR="00E92B49" w:rsidRPr="00530DC4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6F6E8FF4" w14:textId="77777777" w:rsidR="00E92B49" w:rsidRPr="00530DC4" w:rsidRDefault="00E92B49" w:rsidP="00E92B4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7F9573E1" w14:textId="77777777" w:rsidR="00E92B49" w:rsidRPr="00A97C96" w:rsidRDefault="00E92B49" w:rsidP="00E92B49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238B82D7" w14:textId="05D7AD05" w:rsidR="00E92B49" w:rsidRPr="00C95B67" w:rsidRDefault="00E92B49" w:rsidP="00E92B4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3A272E93" w14:textId="77777777" w:rsidR="00E92B49" w:rsidRPr="00D21B45" w:rsidRDefault="00E92B49" w:rsidP="00E92B4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328749" w14:textId="77777777" w:rsidR="00E92B49" w:rsidRPr="00E925FF" w:rsidRDefault="00E92B49" w:rsidP="00E92B49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097CB2BF" w14:textId="77777777" w:rsidR="00E92B49" w:rsidRPr="003C73BE" w:rsidRDefault="00E92B49" w:rsidP="00E92B4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FE1F7D8" w14:textId="77777777" w:rsidR="00E92B49" w:rsidRPr="00476A51" w:rsidRDefault="00E92B49" w:rsidP="00E92B49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A9E0C25" w14:textId="77777777" w:rsidR="00E92B49" w:rsidRDefault="00E92B49" w:rsidP="00E92B49">
      <w:pPr>
        <w:spacing w:after="0"/>
        <w:jc w:val="both"/>
      </w:pPr>
    </w:p>
    <w:p w14:paraId="4CBEBBBD" w14:textId="1C51D67C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támogatás felhasználásának részletes szabályairól szóló 9/2011. (II. 15.) Korm. rendelet alapján támogatás igényelhető az egyes természeti károkból adódó, indokolt és szükséges védekezéssel összefüggő kiadások részbeni vagy teljes megtérítésére, a helyi önkormányzat tulajdonában lévő épületben, építményben, a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események okozta károk helyreállításának részbeni támogatására. A támogatás formája vissza nem térítendő támogatás. </w:t>
      </w:r>
    </w:p>
    <w:p w14:paraId="2DBA402C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79C71C9E" w14:textId="199688CE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2025. július </w:t>
      </w:r>
      <w:r w:rsidR="008E6B79">
        <w:rPr>
          <w:rFonts w:ascii="Times New Roman" w:hAnsi="Times New Roman" w:cs="Times New Roman"/>
        </w:rPr>
        <w:t>27</w:t>
      </w:r>
      <w:r w:rsidRPr="00E92B49">
        <w:rPr>
          <w:rFonts w:ascii="Times New Roman" w:hAnsi="Times New Roman" w:cs="Times New Roman"/>
        </w:rPr>
        <w:t xml:space="preserve">. napján hirtelen lezúduló, nagy mennyiségű csapadékvíz </w:t>
      </w:r>
      <w:proofErr w:type="gramStart"/>
      <w:r w:rsidR="00167B56">
        <w:rPr>
          <w:rFonts w:ascii="Times New Roman" w:hAnsi="Times New Roman" w:cs="Times New Roman"/>
        </w:rPr>
        <w:t xml:space="preserve">Telki </w:t>
      </w:r>
      <w:r w:rsidRPr="00E92B49">
        <w:rPr>
          <w:rFonts w:ascii="Times New Roman" w:hAnsi="Times New Roman" w:cs="Times New Roman"/>
        </w:rPr>
        <w:t xml:space="preserve"> község</w:t>
      </w:r>
      <w:proofErr w:type="gramEnd"/>
      <w:r w:rsidRPr="00E92B49">
        <w:rPr>
          <w:rFonts w:ascii="Times New Roman" w:hAnsi="Times New Roman" w:cs="Times New Roman"/>
        </w:rPr>
        <w:t xml:space="preserve"> területén károkat okozott a közterületi fákban. </w:t>
      </w:r>
    </w:p>
    <w:p w14:paraId="6A0EBBB9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2F28B3E1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Az igényelhető és megítélhető támogatás maximális mértéke utak károsodása esetében felmerülő helyreállítási költségek támogatására vonatkozó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pályázat esetén az elismert költségek 70%-a. </w:t>
      </w:r>
    </w:p>
    <w:p w14:paraId="011A40B2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50F4E5CF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>A helyi önkormányzat 70%-</w:t>
      </w:r>
      <w:proofErr w:type="spellStart"/>
      <w:r w:rsidRPr="00E92B49">
        <w:rPr>
          <w:rFonts w:ascii="Times New Roman" w:hAnsi="Times New Roman" w:cs="Times New Roman"/>
        </w:rPr>
        <w:t>nál</w:t>
      </w:r>
      <w:proofErr w:type="spellEnd"/>
      <w:r w:rsidRPr="00E92B49">
        <w:rPr>
          <w:rFonts w:ascii="Times New Roman" w:hAnsi="Times New Roman" w:cs="Times New Roman"/>
        </w:rPr>
        <w:t xml:space="preserve"> magasabb, de legfeljebb a helyreállítási, védekezési költségek 90%-</w:t>
      </w:r>
      <w:proofErr w:type="spellStart"/>
      <w:r w:rsidRPr="00E92B49">
        <w:rPr>
          <w:rFonts w:ascii="Times New Roman" w:hAnsi="Times New Roman" w:cs="Times New Roman"/>
        </w:rPr>
        <w:t>ának</w:t>
      </w:r>
      <w:proofErr w:type="spellEnd"/>
      <w:r w:rsidRPr="00E92B49">
        <w:rPr>
          <w:rFonts w:ascii="Times New Roman" w:hAnsi="Times New Roman" w:cs="Times New Roman"/>
        </w:rPr>
        <w:t xml:space="preserve"> megfelelő mértékű támogatást igényelhet, továbbá a miniszter az alaptámogatási mértéknél magasabb, de legfeljebb a helyreállítási, védekezési költségek 90%-</w:t>
      </w:r>
      <w:proofErr w:type="spellStart"/>
      <w:r w:rsidRPr="00E92B49">
        <w:rPr>
          <w:rFonts w:ascii="Times New Roman" w:hAnsi="Times New Roman" w:cs="Times New Roman"/>
        </w:rPr>
        <w:t>ának</w:t>
      </w:r>
      <w:proofErr w:type="spellEnd"/>
      <w:r w:rsidRPr="00E92B49">
        <w:rPr>
          <w:rFonts w:ascii="Times New Roman" w:hAnsi="Times New Roman" w:cs="Times New Roman"/>
        </w:rPr>
        <w:t xml:space="preserve"> megfelelő mértékű támogatást nyújthat abban az esetben, ha a helyi önkormányzat teljesítőképességét a felmerült károk helyreállítása jelentősen meghaladja, feltéve, hogy a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esemény rövid időszakon belül ismétlődő természeti vagy időjárási csapások következményeként alakult ki. Ez alapján javasoljuk 90%-</w:t>
      </w:r>
      <w:proofErr w:type="spellStart"/>
      <w:r w:rsidRPr="00E92B49">
        <w:rPr>
          <w:rFonts w:ascii="Times New Roman" w:hAnsi="Times New Roman" w:cs="Times New Roman"/>
        </w:rPr>
        <w:t>nak</w:t>
      </w:r>
      <w:proofErr w:type="spellEnd"/>
      <w:r w:rsidRPr="00E92B49">
        <w:rPr>
          <w:rFonts w:ascii="Times New Roman" w:hAnsi="Times New Roman" w:cs="Times New Roman"/>
        </w:rPr>
        <w:t xml:space="preserve"> megfelelő támogatás igénylését. </w:t>
      </w:r>
    </w:p>
    <w:p w14:paraId="36AD5314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51CE5DEB" w14:textId="74F5EDFD" w:rsidR="008E6B7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>A Korm. rendelet 4. § (3) c) pontja szerint a pályázat kötelező melléklete</w:t>
      </w:r>
      <w:r w:rsidR="008E6B79">
        <w:rPr>
          <w:rFonts w:ascii="Times New Roman" w:hAnsi="Times New Roman" w:cs="Times New Roman"/>
        </w:rPr>
        <w:t>:</w:t>
      </w:r>
    </w:p>
    <w:p w14:paraId="2655E1C5" w14:textId="7AAF23EC" w:rsidR="00E92B49" w:rsidRPr="00E92B49" w:rsidRDefault="008E6B79" w:rsidP="00E92B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2B49" w:rsidRPr="00E92B49">
        <w:rPr>
          <w:rFonts w:ascii="Times New Roman" w:hAnsi="Times New Roman" w:cs="Times New Roman"/>
        </w:rPr>
        <w:t xml:space="preserve">a Képviselő-testület határozata arról, hogy </w:t>
      </w:r>
    </w:p>
    <w:p w14:paraId="2028F5DB" w14:textId="77777777" w:rsidR="00E92B49" w:rsidRPr="00E92B49" w:rsidRDefault="00E92B49" w:rsidP="008E6B7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E92B49">
        <w:rPr>
          <w:rFonts w:ascii="Times New Roman" w:hAnsi="Times New Roman" w:cs="Times New Roman"/>
        </w:rPr>
        <w:t>ca</w:t>
      </w:r>
      <w:proofErr w:type="spellEnd"/>
      <w:r w:rsidRPr="00E92B49">
        <w:rPr>
          <w:rFonts w:ascii="Times New Roman" w:hAnsi="Times New Roman" w:cs="Times New Roman"/>
        </w:rPr>
        <w:t xml:space="preserve">) a káreseményhez kapcsolódóan milyen biztosítással rendelkezik, … </w:t>
      </w:r>
    </w:p>
    <w:p w14:paraId="079AB3B3" w14:textId="77777777" w:rsidR="00E92B49" w:rsidRPr="00E92B49" w:rsidRDefault="00E92B49" w:rsidP="008E6B7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spellStart"/>
      <w:r w:rsidRPr="00E92B49">
        <w:rPr>
          <w:rFonts w:ascii="Times New Roman" w:hAnsi="Times New Roman" w:cs="Times New Roman"/>
        </w:rPr>
        <w:lastRenderedPageBreak/>
        <w:t>ce</w:t>
      </w:r>
      <w:proofErr w:type="spellEnd"/>
      <w:r w:rsidRPr="00E92B49">
        <w:rPr>
          <w:rFonts w:ascii="Times New Roman" w:hAnsi="Times New Roman" w:cs="Times New Roman"/>
        </w:rPr>
        <w:t xml:space="preserve">) vállalja a károsodott ingatlannak a költséghatékonyság és a megvalósíthatóság szempontjaira tekintettel történő helyreállítását, </w:t>
      </w:r>
    </w:p>
    <w:p w14:paraId="1C62D21A" w14:textId="5E6C9B9D" w:rsidR="00E92B49" w:rsidRPr="00E92B49" w:rsidRDefault="00E92B49" w:rsidP="008E6B79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E92B49">
        <w:rPr>
          <w:rFonts w:ascii="Times New Roman" w:hAnsi="Times New Roman" w:cs="Times New Roman"/>
        </w:rPr>
        <w:t>cf</w:t>
      </w:r>
      <w:proofErr w:type="spellEnd"/>
      <w:r w:rsidRPr="00E92B49">
        <w:rPr>
          <w:rFonts w:ascii="Times New Roman" w:hAnsi="Times New Roman" w:cs="Times New Roman"/>
        </w:rPr>
        <w:t xml:space="preserve">) saját erejéből – részben vagy egészben – a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esemény okozta helyzetet nem tudja megoldani. </w:t>
      </w:r>
    </w:p>
    <w:p w14:paraId="567BE5F8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61CD8125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7C1F80CA" w14:textId="77777777" w:rsidR="00461011" w:rsidRPr="0036203E" w:rsidRDefault="00461011" w:rsidP="003620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6203E">
        <w:rPr>
          <w:rFonts w:ascii="Times New Roman" w:hAnsi="Times New Roman" w:cs="Times New Roman"/>
        </w:rPr>
        <w:t xml:space="preserve">A </w:t>
      </w:r>
      <w:r w:rsidRPr="0036203E">
        <w:rPr>
          <w:rFonts w:ascii="Times New Roman" w:hAnsi="Times New Roman" w:cs="Times New Roman"/>
          <w:b/>
          <w:bCs/>
        </w:rPr>
        <w:t>2020. június 17. napján történt nagymértékű esőzés</w:t>
      </w:r>
      <w:r w:rsidRPr="0036203E">
        <w:rPr>
          <w:rFonts w:ascii="Times New Roman" w:hAnsi="Times New Roman" w:cs="Times New Roman"/>
        </w:rPr>
        <w:t xml:space="preserve"> kárt tett több önkormányzati tulajdonú közterületi út ingatlanban. A károk felmérését követően, a jogszabályban rögzített 7 napon belül az alábbi helyszínekre vonatkozóan a károkat az önkormányzatokért felelős miniszter által működtetett ebr42 rendszerben elektronikusan rögzítettük.</w:t>
      </w:r>
    </w:p>
    <w:p w14:paraId="5F9CC8BB" w14:textId="77777777" w:rsidR="00461011" w:rsidRPr="0036203E" w:rsidRDefault="00461011" w:rsidP="003620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CCD97CF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</w:rPr>
      </w:pPr>
      <w:r w:rsidRPr="0036203E">
        <w:rPr>
          <w:rFonts w:ascii="Times New Roman" w:hAnsi="Times New Roman" w:cs="Times New Roman"/>
        </w:rPr>
        <w:t xml:space="preserve">Telki község Önkormányzata a bekövetkezett károk miatti helyreállítás finanszírozására, </w:t>
      </w:r>
      <w:proofErr w:type="spellStart"/>
      <w:r w:rsidRPr="0036203E">
        <w:rPr>
          <w:rFonts w:ascii="Times New Roman" w:hAnsi="Times New Roman" w:cs="Times New Roman"/>
          <w:b/>
          <w:bCs/>
        </w:rPr>
        <w:t>vis</w:t>
      </w:r>
      <w:proofErr w:type="spellEnd"/>
      <w:r w:rsidRPr="003620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203E">
        <w:rPr>
          <w:rFonts w:ascii="Times New Roman" w:hAnsi="Times New Roman" w:cs="Times New Roman"/>
          <w:b/>
          <w:bCs/>
        </w:rPr>
        <w:t>mair</w:t>
      </w:r>
      <w:proofErr w:type="spellEnd"/>
      <w:r w:rsidRPr="0036203E">
        <w:rPr>
          <w:rFonts w:ascii="Times New Roman" w:hAnsi="Times New Roman" w:cs="Times New Roman"/>
        </w:rPr>
        <w:t xml:space="preserve"> támogatás igénylése érdekében, a káresemény után7 napon belül igénybejelentést tett a Belügyminisztériumnál.</w:t>
      </w:r>
    </w:p>
    <w:p w14:paraId="1645ACEE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</w:rPr>
      </w:pPr>
    </w:p>
    <w:p w14:paraId="0A07D9F1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</w:rPr>
      </w:pPr>
      <w:r w:rsidRPr="0036203E">
        <w:rPr>
          <w:rFonts w:ascii="Times New Roman" w:hAnsi="Times New Roman" w:cs="Times New Roman"/>
        </w:rPr>
        <w:t xml:space="preserve">A bejelentés követően megtartott helyszíni vizsgálat alkalmával a Kormányhivatal és a Katasztrófavédelmi Igazgatóság képviselői megállapították, a </w:t>
      </w:r>
      <w:proofErr w:type="spellStart"/>
      <w:r w:rsidRPr="0036203E">
        <w:rPr>
          <w:rFonts w:ascii="Times New Roman" w:hAnsi="Times New Roman" w:cs="Times New Roman"/>
        </w:rPr>
        <w:t>vis</w:t>
      </w:r>
      <w:proofErr w:type="spellEnd"/>
      <w:r w:rsidRPr="0036203E">
        <w:rPr>
          <w:rFonts w:ascii="Times New Roman" w:hAnsi="Times New Roman" w:cs="Times New Roman"/>
        </w:rPr>
        <w:t xml:space="preserve"> maior esemény bekövetkezésének tényét és a károsodott útszakaszok érintettségét, mely szerint a bejelentés jogos.</w:t>
      </w:r>
    </w:p>
    <w:p w14:paraId="6A409DDB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</w:rPr>
      </w:pPr>
    </w:p>
    <w:p w14:paraId="4BF4DA50" w14:textId="77777777" w:rsidR="00461011" w:rsidRPr="0036203E" w:rsidRDefault="00461011" w:rsidP="0036203E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  <w:sz w:val="23"/>
        </w:rPr>
      </w:pPr>
      <w:r w:rsidRPr="0036203E">
        <w:rPr>
          <w:rFonts w:ascii="Times New Roman" w:hAnsi="Times New Roman" w:cs="Times New Roman"/>
          <w:color w:val="000000"/>
          <w:sz w:val="23"/>
        </w:rPr>
        <w:t>Az igazolt káresemény helyszínei:</w:t>
      </w:r>
    </w:p>
    <w:p w14:paraId="0B67FD4B" w14:textId="77777777" w:rsidR="00461011" w:rsidRPr="0036203E" w:rsidRDefault="00461011" w:rsidP="0036203E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  <w:sz w:val="23"/>
        </w:rPr>
      </w:pPr>
      <w:r w:rsidRPr="0036203E">
        <w:rPr>
          <w:rFonts w:ascii="Times New Roman" w:hAnsi="Times New Roman" w:cs="Times New Roman"/>
          <w:color w:val="000000"/>
          <w:sz w:val="23"/>
        </w:rPr>
        <w:t xml:space="preserve">2089 Telki, Árnyas utca – Völgy utca (Hrsz: 924, 925/1, 797, 791) és </w:t>
      </w:r>
    </w:p>
    <w:p w14:paraId="2F6CCBA3" w14:textId="77777777" w:rsidR="00461011" w:rsidRPr="0036203E" w:rsidRDefault="00461011" w:rsidP="0036203E">
      <w:pPr>
        <w:spacing w:after="0" w:line="268" w:lineRule="auto"/>
        <w:ind w:left="67" w:right="34"/>
        <w:jc w:val="both"/>
        <w:rPr>
          <w:rFonts w:ascii="Times New Roman" w:hAnsi="Times New Roman" w:cs="Times New Roman"/>
          <w:color w:val="000000"/>
          <w:sz w:val="24"/>
        </w:rPr>
      </w:pPr>
      <w:r w:rsidRPr="0036203E">
        <w:rPr>
          <w:rFonts w:ascii="Times New Roman" w:hAnsi="Times New Roman" w:cs="Times New Roman"/>
          <w:color w:val="000000"/>
          <w:sz w:val="23"/>
        </w:rPr>
        <w:t>Akácos út – Tölgyfa utca csomópont (Hrsz: 601)</w:t>
      </w:r>
      <w:r w:rsidRPr="0036203E">
        <w:rPr>
          <w:rFonts w:ascii="Times New Roman" w:hAnsi="Times New Roman" w:cs="Times New Roman"/>
          <w:i/>
          <w:color w:val="000000"/>
          <w:sz w:val="23"/>
        </w:rPr>
        <w:t xml:space="preserve">. </w:t>
      </w:r>
    </w:p>
    <w:p w14:paraId="7BCCF830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</w:rPr>
      </w:pPr>
    </w:p>
    <w:p w14:paraId="015A50B0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6203E">
        <w:rPr>
          <w:rFonts w:ascii="Times New Roman" w:hAnsi="Times New Roman" w:cs="Times New Roman"/>
        </w:rPr>
        <w:t>A helyreállítási munkák és védekezési költségek becsült összege:</w:t>
      </w:r>
      <w:r w:rsidRPr="0036203E">
        <w:rPr>
          <w:rFonts w:ascii="Times New Roman" w:hAnsi="Times New Roman" w:cs="Times New Roman"/>
        </w:rPr>
        <w:tab/>
      </w:r>
      <w:r w:rsidRPr="0036203E">
        <w:rPr>
          <w:rFonts w:ascii="Times New Roman" w:hAnsi="Times New Roman" w:cs="Times New Roman"/>
        </w:rPr>
        <w:tab/>
      </w:r>
      <w:r w:rsidRPr="0036203E">
        <w:rPr>
          <w:rFonts w:ascii="Times New Roman" w:hAnsi="Times New Roman" w:cs="Times New Roman"/>
          <w:b/>
          <w:bCs/>
        </w:rPr>
        <w:t>16.039.805.- Ft</w:t>
      </w:r>
    </w:p>
    <w:p w14:paraId="00D61E2C" w14:textId="77777777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36203E">
        <w:rPr>
          <w:rFonts w:ascii="Times New Roman" w:hAnsi="Times New Roman" w:cs="Times New Roman"/>
        </w:rPr>
        <w:t>Vis</w:t>
      </w:r>
      <w:proofErr w:type="spellEnd"/>
      <w:r w:rsidRPr="0036203E">
        <w:rPr>
          <w:rFonts w:ascii="Times New Roman" w:hAnsi="Times New Roman" w:cs="Times New Roman"/>
        </w:rPr>
        <w:t xml:space="preserve"> maior támogatási igény:</w:t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  <w:t>14.435.805.- Ft</w:t>
      </w:r>
    </w:p>
    <w:p w14:paraId="3150343C" w14:textId="139C1E36" w:rsidR="00461011" w:rsidRPr="0036203E" w:rsidRDefault="00461011" w:rsidP="0036203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6203E">
        <w:rPr>
          <w:rFonts w:ascii="Times New Roman" w:hAnsi="Times New Roman" w:cs="Times New Roman"/>
        </w:rPr>
        <w:t>Biztosított saját forrás, önrész:</w:t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r w:rsidRPr="0036203E">
        <w:rPr>
          <w:rFonts w:ascii="Times New Roman" w:hAnsi="Times New Roman" w:cs="Times New Roman"/>
          <w:b/>
          <w:bCs/>
        </w:rPr>
        <w:tab/>
      </w:r>
      <w:proofErr w:type="gramStart"/>
      <w:r w:rsidRPr="0036203E">
        <w:rPr>
          <w:rFonts w:ascii="Times New Roman" w:hAnsi="Times New Roman" w:cs="Times New Roman"/>
          <w:b/>
          <w:bCs/>
        </w:rPr>
        <w:tab/>
        <w:t xml:space="preserve">  </w:t>
      </w:r>
      <w:r w:rsidR="0036203E">
        <w:rPr>
          <w:rFonts w:ascii="Times New Roman" w:hAnsi="Times New Roman" w:cs="Times New Roman"/>
          <w:b/>
          <w:bCs/>
        </w:rPr>
        <w:tab/>
      </w:r>
      <w:proofErr w:type="gramEnd"/>
      <w:r w:rsidRPr="0036203E">
        <w:rPr>
          <w:rFonts w:ascii="Times New Roman" w:hAnsi="Times New Roman" w:cs="Times New Roman"/>
          <w:b/>
          <w:bCs/>
        </w:rPr>
        <w:t>1.604.000.- Ft</w:t>
      </w:r>
    </w:p>
    <w:p w14:paraId="548A7065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4001BB7E" w14:textId="643BE1E3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benyújtást követően 2025. </w:t>
      </w:r>
      <w:r w:rsidR="008E6B79">
        <w:rPr>
          <w:rFonts w:ascii="Times New Roman" w:hAnsi="Times New Roman" w:cs="Times New Roman"/>
        </w:rPr>
        <w:t>augusztus</w:t>
      </w:r>
      <w:proofErr w:type="gramStart"/>
      <w:r w:rsidR="008E6B79">
        <w:rPr>
          <w:rFonts w:ascii="Times New Roman" w:hAnsi="Times New Roman" w:cs="Times New Roman"/>
        </w:rPr>
        <w:t xml:space="preserve"> ….</w:t>
      </w:r>
      <w:proofErr w:type="gramEnd"/>
      <w:r w:rsidR="008E6B79">
        <w:rPr>
          <w:rFonts w:ascii="Times New Roman" w:hAnsi="Times New Roman" w:cs="Times New Roman"/>
        </w:rPr>
        <w:t>.</w:t>
      </w:r>
      <w:r w:rsidRPr="00E92B49">
        <w:rPr>
          <w:rFonts w:ascii="Times New Roman" w:hAnsi="Times New Roman" w:cs="Times New Roman"/>
        </w:rPr>
        <w:t xml:space="preserve">-án </w:t>
      </w:r>
      <w:r w:rsidR="008E6B79">
        <w:rPr>
          <w:rFonts w:ascii="Times New Roman" w:hAnsi="Times New Roman" w:cs="Times New Roman"/>
        </w:rPr>
        <w:t xml:space="preserve">egy </w:t>
      </w:r>
      <w:r w:rsidRPr="00E92B49">
        <w:rPr>
          <w:rFonts w:ascii="Times New Roman" w:hAnsi="Times New Roman" w:cs="Times New Roman"/>
        </w:rPr>
        <w:t>szakértői bizottság bejárást tartott annak érdekében, hogy megállapítsák, hogy a pályázatban megjelölt helyszínekre a helyreállítási igények jogosan került-e beny</w:t>
      </w:r>
      <w:r w:rsidR="008E6B79">
        <w:rPr>
          <w:rFonts w:ascii="Times New Roman" w:hAnsi="Times New Roman" w:cs="Times New Roman"/>
        </w:rPr>
        <w:t>ú</w:t>
      </w:r>
      <w:r w:rsidRPr="00E92B49">
        <w:rPr>
          <w:rFonts w:ascii="Times New Roman" w:hAnsi="Times New Roman" w:cs="Times New Roman"/>
        </w:rPr>
        <w:t>jtásra.</w:t>
      </w:r>
    </w:p>
    <w:p w14:paraId="3A92C6CB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765477E4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 A közreműködő szervek az alábbiak: </w:t>
      </w:r>
    </w:p>
    <w:p w14:paraId="05D97406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- Magyar Államkincstár </w:t>
      </w:r>
    </w:p>
    <w:p w14:paraId="21830F56" w14:textId="40CA4AD9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- Katasztrófavédelem </w:t>
      </w:r>
    </w:p>
    <w:p w14:paraId="0491CAED" w14:textId="3CBCFF14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- Vízügyi </w:t>
      </w:r>
      <w:proofErr w:type="spellStart"/>
      <w:r w:rsidRPr="00E92B49">
        <w:rPr>
          <w:rFonts w:ascii="Times New Roman" w:hAnsi="Times New Roman" w:cs="Times New Roman"/>
        </w:rPr>
        <w:t>lgazgatóság</w:t>
      </w:r>
      <w:proofErr w:type="spellEnd"/>
      <w:r w:rsidRPr="00E92B49">
        <w:rPr>
          <w:rFonts w:ascii="Times New Roman" w:hAnsi="Times New Roman" w:cs="Times New Roman"/>
        </w:rPr>
        <w:t xml:space="preserve"> </w:t>
      </w:r>
    </w:p>
    <w:p w14:paraId="11567A7E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- Magyar Közút. </w:t>
      </w:r>
    </w:p>
    <w:p w14:paraId="22600002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3ECCB0EB" w14:textId="77777777" w:rsidR="008E6B7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bejárást követően a bizottság jogosnak találták a </w:t>
      </w:r>
      <w:proofErr w:type="spellStart"/>
      <w:r w:rsidRPr="00E92B49">
        <w:rPr>
          <w:rFonts w:ascii="Times New Roman" w:hAnsi="Times New Roman" w:cs="Times New Roman"/>
        </w:rPr>
        <w:t>vis</w:t>
      </w:r>
      <w:proofErr w:type="spellEnd"/>
      <w:r w:rsidRPr="00E92B49">
        <w:rPr>
          <w:rFonts w:ascii="Times New Roman" w:hAnsi="Times New Roman" w:cs="Times New Roman"/>
        </w:rPr>
        <w:t xml:space="preserve"> maior támogatás benyújtását, és jegyzőkönyvbe foglaltak észrevételeit. </w:t>
      </w:r>
    </w:p>
    <w:p w14:paraId="7B2D4047" w14:textId="2EB8481F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>Ezt követően kell az Önkormányzatnak, de legkésőbb a beadástól számított 40 napon belül a végleges támogatási igényt benyújtani. Ehhez szükséges egy végleges műszaki tartalom</w:t>
      </w:r>
      <w:r w:rsidR="008E6B79">
        <w:rPr>
          <w:rFonts w:ascii="Times New Roman" w:hAnsi="Times New Roman" w:cs="Times New Roman"/>
        </w:rPr>
        <w:t>, szakértői vélemény és</w:t>
      </w:r>
      <w:r w:rsidRPr="00E92B49">
        <w:rPr>
          <w:rFonts w:ascii="Times New Roman" w:hAnsi="Times New Roman" w:cs="Times New Roman"/>
        </w:rPr>
        <w:t xml:space="preserve"> a hozzá kapcsolódó költségvetés</w:t>
      </w:r>
      <w:r w:rsidR="00036B99">
        <w:rPr>
          <w:rFonts w:ascii="Times New Roman" w:hAnsi="Times New Roman" w:cs="Times New Roman"/>
        </w:rPr>
        <w:t>.</w:t>
      </w:r>
    </w:p>
    <w:p w14:paraId="516F7A14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35B5B01E" w14:textId="77777777" w:rsidR="00036B9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támogatáshoz az Önkormányzatnak főszabály szerint 30 %-os önrészt kell vállalnia, de lehetséges 10 %-os önrész vállalása is, amennyiben az ehhez szükséges feltételek fennállnak. </w:t>
      </w:r>
    </w:p>
    <w:p w14:paraId="20516107" w14:textId="77777777" w:rsidR="00036B99" w:rsidRDefault="00036B99" w:rsidP="00E92B49">
      <w:pPr>
        <w:spacing w:after="0"/>
        <w:jc w:val="both"/>
        <w:rPr>
          <w:rFonts w:ascii="Times New Roman" w:hAnsi="Times New Roman" w:cs="Times New Roman"/>
        </w:rPr>
      </w:pPr>
    </w:p>
    <w:p w14:paraId="04E046F3" w14:textId="77777777" w:rsidR="00036B9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Jelen támogatási igényét az Önkormányzat </w:t>
      </w:r>
      <w:r w:rsidR="00036B99">
        <w:rPr>
          <w:rFonts w:ascii="Times New Roman" w:hAnsi="Times New Roman" w:cs="Times New Roman"/>
        </w:rPr>
        <w:t>3</w:t>
      </w:r>
      <w:r w:rsidRPr="00E92B49">
        <w:rPr>
          <w:rFonts w:ascii="Times New Roman" w:hAnsi="Times New Roman" w:cs="Times New Roman"/>
        </w:rPr>
        <w:t xml:space="preserve">0 %-os Önrész mellett nyújtja be. </w:t>
      </w:r>
    </w:p>
    <w:p w14:paraId="6A366436" w14:textId="77777777" w:rsidR="00036B99" w:rsidRDefault="00036B99" w:rsidP="00E92B49">
      <w:pPr>
        <w:spacing w:after="0"/>
        <w:jc w:val="both"/>
        <w:rPr>
          <w:rFonts w:ascii="Times New Roman" w:hAnsi="Times New Roman" w:cs="Times New Roman"/>
        </w:rPr>
      </w:pPr>
    </w:p>
    <w:p w14:paraId="6DA092B9" w14:textId="2B0E99FE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A szakértőkkel történt felmérések alapján a kár bruttó 24.249'380 Ft, amelyből Telki Község Önkormányzatnak 2.20 4.489 Ft-ot kel l önrészként biztos </w:t>
      </w:r>
      <w:proofErr w:type="spellStart"/>
      <w:r w:rsidRPr="00E92B49">
        <w:rPr>
          <w:rFonts w:ascii="Times New Roman" w:hAnsi="Times New Roman" w:cs="Times New Roman"/>
        </w:rPr>
        <w:t>ítan</w:t>
      </w:r>
      <w:proofErr w:type="spellEnd"/>
      <w:r w:rsidRPr="00E92B49">
        <w:rPr>
          <w:rFonts w:ascii="Times New Roman" w:hAnsi="Times New Roman" w:cs="Times New Roman"/>
        </w:rPr>
        <w:t xml:space="preserve"> </w:t>
      </w:r>
      <w:proofErr w:type="spellStart"/>
      <w:r w:rsidRPr="00E92B49">
        <w:rPr>
          <w:rFonts w:ascii="Times New Roman" w:hAnsi="Times New Roman" w:cs="Times New Roman"/>
        </w:rPr>
        <w:t>ia</w:t>
      </w:r>
      <w:proofErr w:type="spellEnd"/>
      <w:r w:rsidRPr="00E92B49">
        <w:rPr>
          <w:rFonts w:ascii="Times New Roman" w:hAnsi="Times New Roman" w:cs="Times New Roman"/>
        </w:rPr>
        <w:t>.</w:t>
      </w:r>
    </w:p>
    <w:p w14:paraId="0DD64BF3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0101AB6E" w14:textId="76389998" w:rsidR="00E92B49" w:rsidRPr="00E92B49" w:rsidRDefault="00E92B49" w:rsidP="00E92B49">
      <w:pPr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 xml:space="preserve">Telki, 2025. </w:t>
      </w:r>
      <w:r w:rsidR="00036B99">
        <w:rPr>
          <w:rFonts w:ascii="Times New Roman" w:hAnsi="Times New Roman" w:cs="Times New Roman"/>
        </w:rPr>
        <w:t>szeptember …..</w:t>
      </w:r>
      <w:r w:rsidRPr="00E92B49">
        <w:rPr>
          <w:rFonts w:ascii="Times New Roman" w:hAnsi="Times New Roman" w:cs="Times New Roman"/>
        </w:rPr>
        <w:t>.</w:t>
      </w:r>
    </w:p>
    <w:p w14:paraId="381A4BF7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  <w:t>Deltai Károly</w:t>
      </w:r>
    </w:p>
    <w:p w14:paraId="63E114A0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</w:r>
      <w:r w:rsidRPr="00E92B49">
        <w:rPr>
          <w:rFonts w:ascii="Times New Roman" w:hAnsi="Times New Roman" w:cs="Times New Roman"/>
        </w:rPr>
        <w:tab/>
        <w:t>polgármester</w:t>
      </w:r>
    </w:p>
    <w:p w14:paraId="33849981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p w14:paraId="40AC48B6" w14:textId="77777777" w:rsidR="00E92B49" w:rsidRPr="00C232ED" w:rsidRDefault="00E92B49" w:rsidP="00E92B49">
      <w:pPr>
        <w:spacing w:after="0"/>
        <w:jc w:val="center"/>
        <w:rPr>
          <w:rFonts w:ascii="Times New Roman" w:hAnsi="Times New Roman" w:cs="Times New Roman"/>
          <w:b/>
        </w:rPr>
      </w:pPr>
      <w:r w:rsidRPr="00C232ED">
        <w:rPr>
          <w:rFonts w:ascii="Times New Roman" w:hAnsi="Times New Roman" w:cs="Times New Roman"/>
          <w:b/>
        </w:rPr>
        <w:t>Határozati javaslat</w:t>
      </w:r>
    </w:p>
    <w:p w14:paraId="2C6E385F" w14:textId="77777777" w:rsidR="00E92B49" w:rsidRPr="00C232ED" w:rsidRDefault="00E92B49" w:rsidP="00E92B49">
      <w:pPr>
        <w:spacing w:after="0"/>
        <w:jc w:val="center"/>
        <w:rPr>
          <w:rFonts w:ascii="Times New Roman" w:hAnsi="Times New Roman" w:cs="Times New Roman"/>
          <w:b/>
        </w:rPr>
      </w:pPr>
      <w:r w:rsidRPr="00C232ED">
        <w:rPr>
          <w:rFonts w:ascii="Times New Roman" w:hAnsi="Times New Roman" w:cs="Times New Roman"/>
          <w:b/>
        </w:rPr>
        <w:t>Telki község Önkormányzat</w:t>
      </w:r>
    </w:p>
    <w:p w14:paraId="1B756E94" w14:textId="77777777" w:rsidR="00E92B49" w:rsidRPr="00C232ED" w:rsidRDefault="00E92B49" w:rsidP="00E92B49">
      <w:pPr>
        <w:spacing w:after="0"/>
        <w:jc w:val="center"/>
        <w:rPr>
          <w:rFonts w:ascii="Times New Roman" w:hAnsi="Times New Roman" w:cs="Times New Roman"/>
          <w:b/>
        </w:rPr>
      </w:pPr>
      <w:r w:rsidRPr="00C232ED">
        <w:rPr>
          <w:rFonts w:ascii="Times New Roman" w:hAnsi="Times New Roman" w:cs="Times New Roman"/>
          <w:b/>
        </w:rPr>
        <w:t>Képviselő-testülete</w:t>
      </w:r>
    </w:p>
    <w:p w14:paraId="031FE3FC" w14:textId="77777777" w:rsidR="00E92B49" w:rsidRPr="00C232ED" w:rsidRDefault="00E92B49" w:rsidP="00E92B49">
      <w:pPr>
        <w:spacing w:after="0"/>
        <w:jc w:val="center"/>
        <w:rPr>
          <w:rFonts w:ascii="Times New Roman" w:hAnsi="Times New Roman" w:cs="Times New Roman"/>
          <w:b/>
        </w:rPr>
      </w:pPr>
      <w:r w:rsidRPr="00C232ED">
        <w:rPr>
          <w:rFonts w:ascii="Times New Roman" w:hAnsi="Times New Roman" w:cs="Times New Roman"/>
          <w:b/>
        </w:rPr>
        <w:t xml:space="preserve">/2025. (VIII.  </w:t>
      </w:r>
      <w:proofErr w:type="gramStart"/>
      <w:r w:rsidRPr="00C232ED">
        <w:rPr>
          <w:rFonts w:ascii="Times New Roman" w:hAnsi="Times New Roman" w:cs="Times New Roman"/>
          <w:b/>
        </w:rPr>
        <w:t xml:space="preserve">  )</w:t>
      </w:r>
      <w:proofErr w:type="gramEnd"/>
      <w:r w:rsidRPr="00C232ED">
        <w:rPr>
          <w:rFonts w:ascii="Times New Roman" w:hAnsi="Times New Roman" w:cs="Times New Roman"/>
          <w:b/>
        </w:rPr>
        <w:t xml:space="preserve"> Önkormányzati határozata</w:t>
      </w:r>
    </w:p>
    <w:p w14:paraId="7979E135" w14:textId="77777777" w:rsidR="00E92B49" w:rsidRPr="00C232ED" w:rsidRDefault="00E92B49" w:rsidP="00E92B49">
      <w:pPr>
        <w:spacing w:after="0"/>
        <w:jc w:val="center"/>
        <w:rPr>
          <w:rFonts w:ascii="Times New Roman" w:hAnsi="Times New Roman" w:cs="Times New Roman"/>
          <w:b/>
        </w:rPr>
      </w:pPr>
    </w:p>
    <w:p w14:paraId="69717735" w14:textId="50C99285" w:rsidR="00C232ED" w:rsidRPr="00C232ED" w:rsidRDefault="00C232ED" w:rsidP="00C232ED">
      <w:pPr>
        <w:jc w:val="center"/>
        <w:rPr>
          <w:rFonts w:ascii="Times New Roman" w:hAnsi="Times New Roman" w:cs="Times New Roman"/>
          <w:b/>
        </w:rPr>
      </w:pPr>
      <w:proofErr w:type="spellStart"/>
      <w:r w:rsidRPr="00C232ED">
        <w:rPr>
          <w:rFonts w:ascii="Times New Roman" w:hAnsi="Times New Roman" w:cs="Times New Roman"/>
          <w:b/>
        </w:rPr>
        <w:lastRenderedPageBreak/>
        <w:t>Vis</w:t>
      </w:r>
      <w:proofErr w:type="spellEnd"/>
      <w:r w:rsidRPr="00C232ED">
        <w:rPr>
          <w:rFonts w:ascii="Times New Roman" w:hAnsi="Times New Roman" w:cs="Times New Roman"/>
          <w:b/>
        </w:rPr>
        <w:t xml:space="preserve"> maior pályázat benyújtásáról</w:t>
      </w:r>
    </w:p>
    <w:p w14:paraId="40F72A6F" w14:textId="6618F2BB" w:rsidR="00C232ED" w:rsidRPr="00C232ED" w:rsidRDefault="00C232ED" w:rsidP="00C232ED">
      <w:pPr>
        <w:spacing w:after="5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Telki Község Önkormányzat Képviselő-testület ülésén úgy határozott, hogy a </w:t>
      </w:r>
      <w:proofErr w:type="spellStart"/>
      <w:r w:rsidRPr="00C232ED">
        <w:rPr>
          <w:rFonts w:ascii="Times New Roman" w:hAnsi="Times New Roman" w:cs="Times New Roman"/>
          <w:b/>
          <w:color w:val="000000"/>
        </w:rPr>
        <w:t>vis</w:t>
      </w:r>
      <w:proofErr w:type="spellEnd"/>
      <w:r w:rsidRPr="00C232ED">
        <w:rPr>
          <w:rFonts w:ascii="Times New Roman" w:hAnsi="Times New Roman" w:cs="Times New Roman"/>
          <w:b/>
          <w:color w:val="000000"/>
        </w:rPr>
        <w:t xml:space="preserve"> maior támogatás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C232ED">
        <w:rPr>
          <w:rFonts w:ascii="Times New Roman" w:hAnsi="Times New Roman" w:cs="Times New Roman"/>
          <w:b/>
          <w:color w:val="000000"/>
        </w:rPr>
        <w:t>címen</w:t>
      </w:r>
      <w:r w:rsidRPr="00C232ED">
        <w:rPr>
          <w:rFonts w:ascii="Times New Roman" w:hAnsi="Times New Roman" w:cs="Times New Roman"/>
          <w:color w:val="000000"/>
        </w:rPr>
        <w:t xml:space="preserve">  pályázatot</w:t>
      </w:r>
      <w:proofErr w:type="gramEnd"/>
      <w:r w:rsidRPr="00C232ED">
        <w:rPr>
          <w:rFonts w:ascii="Times New Roman" w:hAnsi="Times New Roman" w:cs="Times New Roman"/>
          <w:color w:val="000000"/>
        </w:rPr>
        <w:t xml:space="preserve"> nyújt be a Belügyminisztériumhoz. </w:t>
      </w:r>
    </w:p>
    <w:p w14:paraId="001DD277" w14:textId="77777777" w:rsidR="00C232ED" w:rsidRDefault="00C232ED" w:rsidP="00C232ED">
      <w:p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</w:rPr>
      </w:pPr>
    </w:p>
    <w:p w14:paraId="7D1F0C68" w14:textId="7BA4E623" w:rsidR="00C232ED" w:rsidRPr="00C232ED" w:rsidRDefault="00C232ED" w:rsidP="00C232ED">
      <w:p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káresemény megnevezése: Telki 2020. 06. 17-i villámárvíz miatt bekövetkezett </w:t>
      </w:r>
      <w:proofErr w:type="spellStart"/>
      <w:r w:rsidRPr="00C232ED">
        <w:rPr>
          <w:rFonts w:ascii="Times New Roman" w:hAnsi="Times New Roman" w:cs="Times New Roman"/>
          <w:color w:val="000000"/>
        </w:rPr>
        <w:t>vis</w:t>
      </w:r>
      <w:proofErr w:type="spellEnd"/>
      <w:r w:rsidRPr="00C232ED">
        <w:rPr>
          <w:rFonts w:ascii="Times New Roman" w:hAnsi="Times New Roman" w:cs="Times New Roman"/>
          <w:color w:val="000000"/>
        </w:rPr>
        <w:t xml:space="preserve"> maior helyzet, helye: 2089 Telki, Árnyas utca – Völgy utca (Hrsz: 924, 925/1, 797, 791) és Akácos út – Tölgyfa utca csomópont (Hrsz: 601)</w:t>
      </w:r>
      <w:r w:rsidRPr="00C232ED">
        <w:rPr>
          <w:rFonts w:ascii="Times New Roman" w:hAnsi="Times New Roman" w:cs="Times New Roman"/>
          <w:i/>
          <w:color w:val="000000"/>
        </w:rPr>
        <w:t xml:space="preserve">. </w:t>
      </w:r>
    </w:p>
    <w:p w14:paraId="5092FAD9" w14:textId="0122293D" w:rsidR="00C232ED" w:rsidRPr="00C232ED" w:rsidRDefault="00C232ED" w:rsidP="00C232ED">
      <w:pPr>
        <w:ind w:left="2546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b/>
          <w:color w:val="000000"/>
        </w:rPr>
        <w:t xml:space="preserve">A káresemény forrásösszetétele:  </w:t>
      </w:r>
    </w:p>
    <w:tbl>
      <w:tblPr>
        <w:tblStyle w:val="TableGrid"/>
        <w:tblW w:w="10012" w:type="dxa"/>
        <w:tblInd w:w="-94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520"/>
        <w:gridCol w:w="1721"/>
        <w:gridCol w:w="2552"/>
      </w:tblGrid>
      <w:tr w:rsidR="00C232ED" w:rsidRPr="00C232ED" w14:paraId="074549AA" w14:textId="77777777" w:rsidTr="00E600DE">
        <w:trPr>
          <w:trHeight w:val="2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2B81" w14:textId="77777777" w:rsidR="00C232ED" w:rsidRPr="00C232ED" w:rsidRDefault="00C232ED">
            <w:pPr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Megnevezés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7B115" w14:textId="48366C2B" w:rsidR="00C232ED" w:rsidRPr="00C232ED" w:rsidRDefault="00C232ED">
            <w:pPr>
              <w:ind w:left="526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év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13577" w14:textId="77777777" w:rsidR="00C232ED" w:rsidRPr="00C232ED" w:rsidRDefault="00C232E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F0F9" w14:textId="6AE07B73" w:rsidR="00C232ED" w:rsidRPr="00C232ED" w:rsidRDefault="00C232ED" w:rsidP="00E600DE">
            <w:pPr>
              <w:ind w:left="6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C232ED" w:rsidRPr="00C232ED" w14:paraId="69E017E0" w14:textId="77777777" w:rsidTr="00E600DE">
        <w:trPr>
          <w:trHeight w:val="3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C3FF" w14:textId="77777777" w:rsidR="00C232ED" w:rsidRPr="00C232ED" w:rsidRDefault="00C232ED">
            <w:pPr>
              <w:ind w:left="108" w:right="501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Saját forrás (biztosítási összeg nélkül)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6BAD1" w14:textId="5C5077BD" w:rsidR="00C232ED" w:rsidRPr="00C232ED" w:rsidRDefault="00C232ED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1 604 000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89D212" w14:textId="77777777" w:rsidR="00C232ED" w:rsidRPr="00C232ED" w:rsidRDefault="00C232ED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6FA" w14:textId="0408C1BC" w:rsidR="00E600DE" w:rsidRPr="00E600DE" w:rsidRDefault="00C232ED" w:rsidP="00E600DE">
            <w:pPr>
              <w:ind w:left="55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C232ED" w:rsidRPr="00C232ED" w14:paraId="158DC8F5" w14:textId="77777777" w:rsidTr="00E600DE">
        <w:trPr>
          <w:trHeight w:val="2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B29" w14:textId="77777777" w:rsidR="00C232ED" w:rsidRPr="00C232ED" w:rsidRDefault="00C232ED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Biztosító kártérítése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EB51F" w14:textId="160E7CA2" w:rsidR="00C232ED" w:rsidRPr="00C232ED" w:rsidRDefault="00C232ED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F715D8" w14:textId="77777777" w:rsidR="00C232ED" w:rsidRPr="00C232ED" w:rsidRDefault="00C232ED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C00E" w14:textId="484EB969" w:rsidR="00C232ED" w:rsidRPr="00C232ED" w:rsidRDefault="00C232ED" w:rsidP="00E600DE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C232ED" w:rsidRPr="00C232ED" w14:paraId="3EBDE6CD" w14:textId="77777777" w:rsidTr="00E600DE">
        <w:trPr>
          <w:trHeight w:val="2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19BF" w14:textId="77777777" w:rsidR="00C232ED" w:rsidRPr="00C232ED" w:rsidRDefault="00C232ED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 xml:space="preserve">Egyéb forrás 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F9DD0" w14:textId="44D006B4" w:rsidR="00C232ED" w:rsidRPr="00C232ED" w:rsidRDefault="00C232ED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B5FDEB" w14:textId="77777777" w:rsidR="00C232ED" w:rsidRPr="00C232ED" w:rsidRDefault="00C232ED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F38A" w14:textId="1CA14809" w:rsidR="00C232ED" w:rsidRPr="00C232ED" w:rsidRDefault="00C232ED" w:rsidP="00E600DE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C232ED" w:rsidRPr="00C232ED" w14:paraId="2C5E4984" w14:textId="77777777" w:rsidTr="00E600DE">
        <w:trPr>
          <w:trHeight w:val="2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0F02" w14:textId="77777777" w:rsidR="00C232ED" w:rsidRPr="00C232ED" w:rsidRDefault="00C232ED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Vis</w:t>
            </w:r>
            <w:proofErr w:type="spellEnd"/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maior támogatási igény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86C9B" w14:textId="7B9DF58A" w:rsidR="00C232ED" w:rsidRPr="00C232ED" w:rsidRDefault="00C232ED" w:rsidP="00E600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14 435 805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B6EF2" w14:textId="77777777" w:rsidR="00C232ED" w:rsidRPr="00C232ED" w:rsidRDefault="00C232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FE7A" w14:textId="725532F2" w:rsidR="00C232ED" w:rsidRPr="00C232ED" w:rsidRDefault="00C232ED" w:rsidP="00E600DE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C232ED" w:rsidRPr="00C232ED" w14:paraId="4EBD9A60" w14:textId="77777777" w:rsidTr="00E600DE">
        <w:trPr>
          <w:trHeight w:val="2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1376" w14:textId="77777777" w:rsidR="00C232ED" w:rsidRPr="00C232ED" w:rsidRDefault="00C232ED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Források összesen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6CC9" w14:textId="75E19A47" w:rsidR="00C232ED" w:rsidRPr="00C232ED" w:rsidRDefault="00C232ED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16 039 805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442977" w14:textId="77777777" w:rsidR="00C232ED" w:rsidRPr="00C232ED" w:rsidRDefault="00C232ED">
            <w:pPr>
              <w:ind w:left="24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C141" w14:textId="41930C9D" w:rsidR="00C232ED" w:rsidRPr="00C232ED" w:rsidRDefault="00C232ED" w:rsidP="00E600DE">
            <w:pPr>
              <w:ind w:lef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32ED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</w:tr>
    </w:tbl>
    <w:p w14:paraId="5AD844D1" w14:textId="77777777" w:rsidR="00C232ED" w:rsidRPr="00C232ED" w:rsidRDefault="00C232ED" w:rsidP="00C232ED">
      <w:pPr>
        <w:ind w:left="14"/>
        <w:rPr>
          <w:rFonts w:ascii="Times New Roman" w:eastAsia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44BB5B4E" w14:textId="7F92F769" w:rsidR="00C232ED" w:rsidRPr="00C232ED" w:rsidRDefault="00C232ED" w:rsidP="00C232ED">
      <w:pPr>
        <w:spacing w:after="5" w:line="268" w:lineRule="auto"/>
        <w:ind w:right="34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károk helyreállításának (költségvetés alapján) tervezett összköltsége 16 039 805 Ft, melynek fedezetét az önkormányzat nem tudja / </w:t>
      </w:r>
      <w:r w:rsidRPr="00C232ED">
        <w:rPr>
          <w:rFonts w:ascii="Times New Roman" w:hAnsi="Times New Roman" w:cs="Times New Roman"/>
          <w:color w:val="000000"/>
          <w:u w:val="single"/>
        </w:rPr>
        <w:t>részben tudja</w:t>
      </w:r>
      <w:r w:rsidRPr="00C232ED">
        <w:rPr>
          <w:rFonts w:ascii="Times New Roman" w:hAnsi="Times New Roman" w:cs="Times New Roman"/>
          <w:color w:val="000000"/>
        </w:rPr>
        <w:t xml:space="preserve"> (megfelelő rész aláhúzandó) biztosítani.  </w:t>
      </w:r>
    </w:p>
    <w:p w14:paraId="62AA88FD" w14:textId="77777777" w:rsidR="00C232ED" w:rsidRPr="00C232ED" w:rsidRDefault="00C232ED" w:rsidP="00C232ED">
      <w:pPr>
        <w:spacing w:after="21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435640F4" w14:textId="77777777" w:rsidR="00C232ED" w:rsidRPr="00C232ED" w:rsidRDefault="00C232ED" w:rsidP="00C232ED">
      <w:pPr>
        <w:spacing w:after="5" w:line="268" w:lineRule="auto"/>
        <w:ind w:right="34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testület nyilatkozik arról, hogy a káreseménnyel érintett vagyonelem a tulajdonát képezi.  </w:t>
      </w:r>
    </w:p>
    <w:p w14:paraId="5F06B1D2" w14:textId="77777777" w:rsidR="00C232ED" w:rsidRPr="00C232ED" w:rsidRDefault="00C232ED" w:rsidP="00C232ED">
      <w:pPr>
        <w:spacing w:after="24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1EE0B5AF" w14:textId="77777777" w:rsidR="00C232ED" w:rsidRPr="00C232ED" w:rsidRDefault="00C232ED" w:rsidP="00C232ED">
      <w:pPr>
        <w:numPr>
          <w:ilvl w:val="0"/>
          <w:numId w:val="1"/>
        </w:num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>A károsodott épület(</w:t>
      </w:r>
      <w:proofErr w:type="spellStart"/>
      <w:r w:rsidRPr="00C232ED">
        <w:rPr>
          <w:rFonts w:ascii="Times New Roman" w:hAnsi="Times New Roman" w:cs="Times New Roman"/>
          <w:color w:val="000000"/>
          <w:highlight w:val="red"/>
        </w:rPr>
        <w:t>ek</w:t>
      </w:r>
      <w:proofErr w:type="spellEnd"/>
      <w:r w:rsidRPr="00C232ED">
        <w:rPr>
          <w:rFonts w:ascii="Times New Roman" w:hAnsi="Times New Roman" w:cs="Times New Roman"/>
          <w:color w:val="000000"/>
          <w:highlight w:val="red"/>
        </w:rPr>
        <w:t>) az önkormányzat alábbi kötelező feladatának ellátását szolgálja(</w:t>
      </w:r>
      <w:proofErr w:type="spellStart"/>
      <w:r w:rsidRPr="00C232ED">
        <w:rPr>
          <w:rFonts w:ascii="Times New Roman" w:hAnsi="Times New Roman" w:cs="Times New Roman"/>
          <w:color w:val="000000"/>
          <w:highlight w:val="red"/>
        </w:rPr>
        <w:t>ák</w:t>
      </w:r>
      <w:proofErr w:type="spellEnd"/>
      <w:r w:rsidRPr="00C232ED">
        <w:rPr>
          <w:rFonts w:ascii="Times New Roman" w:hAnsi="Times New Roman" w:cs="Times New Roman"/>
          <w:color w:val="000000"/>
          <w:highlight w:val="red"/>
        </w:rPr>
        <w:t xml:space="preserve">). </w:t>
      </w:r>
    </w:p>
    <w:p w14:paraId="2DA6BFBC" w14:textId="77777777" w:rsidR="00C232ED" w:rsidRPr="00C232ED" w:rsidRDefault="00C232ED" w:rsidP="00C232ED">
      <w:pPr>
        <w:spacing w:after="23"/>
        <w:ind w:left="442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 </w:t>
      </w:r>
    </w:p>
    <w:p w14:paraId="71165BDF" w14:textId="77777777" w:rsidR="00C232ED" w:rsidRPr="00C232ED" w:rsidRDefault="00C232ED" w:rsidP="00C232ED">
      <w:pPr>
        <w:spacing w:after="5" w:line="268" w:lineRule="auto"/>
        <w:ind w:left="77" w:right="34" w:hanging="10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>_____________________</w:t>
      </w:r>
      <w:proofErr w:type="gramStart"/>
      <w:r w:rsidRPr="00C232ED">
        <w:rPr>
          <w:rFonts w:ascii="Times New Roman" w:hAnsi="Times New Roman" w:cs="Times New Roman"/>
          <w:color w:val="000000"/>
          <w:highlight w:val="red"/>
        </w:rPr>
        <w:t>_  épület</w:t>
      </w:r>
      <w:proofErr w:type="gramEnd"/>
      <w:r w:rsidRPr="00C232ED">
        <w:rPr>
          <w:rFonts w:ascii="Times New Roman" w:hAnsi="Times New Roman" w:cs="Times New Roman"/>
          <w:color w:val="000000"/>
          <w:highlight w:val="red"/>
        </w:rPr>
        <w:t xml:space="preserve"> (név, hrsz)     ___________________ kötelező feladat </w:t>
      </w:r>
    </w:p>
    <w:p w14:paraId="01CF6C48" w14:textId="77777777" w:rsidR="00C232ED" w:rsidRPr="00C232ED" w:rsidRDefault="00C232ED" w:rsidP="00C232ED">
      <w:pPr>
        <w:spacing w:after="5" w:line="268" w:lineRule="auto"/>
        <w:ind w:left="77" w:right="34" w:hanging="10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>_____________________</w:t>
      </w:r>
      <w:proofErr w:type="gramStart"/>
      <w:r w:rsidRPr="00C232ED">
        <w:rPr>
          <w:rFonts w:ascii="Times New Roman" w:hAnsi="Times New Roman" w:cs="Times New Roman"/>
          <w:color w:val="000000"/>
          <w:highlight w:val="red"/>
        </w:rPr>
        <w:t>_  épület</w:t>
      </w:r>
      <w:proofErr w:type="gramEnd"/>
      <w:r w:rsidRPr="00C232ED">
        <w:rPr>
          <w:rFonts w:ascii="Times New Roman" w:hAnsi="Times New Roman" w:cs="Times New Roman"/>
          <w:color w:val="000000"/>
          <w:highlight w:val="red"/>
        </w:rPr>
        <w:t xml:space="preserve"> (név, hrsz)     ___________________ kötelező feladat </w:t>
      </w:r>
    </w:p>
    <w:p w14:paraId="0D79B9C9" w14:textId="77777777" w:rsidR="00C232ED" w:rsidRPr="00C232ED" w:rsidRDefault="00C232ED" w:rsidP="00C232ED">
      <w:pPr>
        <w:spacing w:after="5" w:line="268" w:lineRule="auto"/>
        <w:ind w:left="77" w:right="34" w:hanging="10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>_____________________</w:t>
      </w:r>
      <w:proofErr w:type="gramStart"/>
      <w:r w:rsidRPr="00C232ED">
        <w:rPr>
          <w:rFonts w:ascii="Times New Roman" w:hAnsi="Times New Roman" w:cs="Times New Roman"/>
          <w:color w:val="000000"/>
          <w:highlight w:val="red"/>
        </w:rPr>
        <w:t>_  épület</w:t>
      </w:r>
      <w:proofErr w:type="gramEnd"/>
      <w:r w:rsidRPr="00C232ED">
        <w:rPr>
          <w:rFonts w:ascii="Times New Roman" w:hAnsi="Times New Roman" w:cs="Times New Roman"/>
          <w:color w:val="000000"/>
          <w:highlight w:val="red"/>
        </w:rPr>
        <w:t xml:space="preserve"> (név, hrsz)     ___________________ kötelező feladat </w:t>
      </w:r>
    </w:p>
    <w:p w14:paraId="11D90D45" w14:textId="77777777" w:rsidR="00C232ED" w:rsidRPr="00C232ED" w:rsidRDefault="00C232ED" w:rsidP="00C232ED">
      <w:pPr>
        <w:spacing w:after="24"/>
        <w:ind w:left="14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 </w:t>
      </w:r>
    </w:p>
    <w:p w14:paraId="13AAD565" w14:textId="77777777" w:rsidR="00C232ED" w:rsidRDefault="00C232ED" w:rsidP="00C232ED">
      <w:pPr>
        <w:numPr>
          <w:ilvl w:val="0"/>
          <w:numId w:val="1"/>
        </w:num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A bekövetkezett káreseménnyel kapcsolatban az Önkormányzat biztosítással rendelkezik / nem rendelkezik* (a megfelelő rész aláhúzandó) </w:t>
      </w:r>
    </w:p>
    <w:p w14:paraId="55258477" w14:textId="13FAB2D2" w:rsidR="00C232ED" w:rsidRPr="00C232ED" w:rsidRDefault="00C232ED" w:rsidP="00C232ED">
      <w:pPr>
        <w:spacing w:after="5" w:line="268" w:lineRule="auto"/>
        <w:ind w:left="427" w:right="34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7"/>
        <w:gridCol w:w="4816"/>
      </w:tblGrid>
      <w:tr w:rsidR="00C232ED" w:rsidRPr="00C232ED" w14:paraId="55BF8FA8" w14:textId="77777777" w:rsidTr="00E600DE">
        <w:trPr>
          <w:trHeight w:val="274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B521" w14:textId="77777777" w:rsidR="00C232ED" w:rsidRPr="00C232ED" w:rsidRDefault="00C232ED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 xml:space="preserve">Biztosító Társaság megnevezése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7C0C" w14:textId="17D6D886" w:rsidR="00C232ED" w:rsidRPr="00C232ED" w:rsidRDefault="00E600DE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XXXXX</w:t>
            </w:r>
          </w:p>
        </w:tc>
      </w:tr>
      <w:tr w:rsidR="00C232ED" w:rsidRPr="00C232ED" w14:paraId="19C02120" w14:textId="77777777" w:rsidTr="00E600DE">
        <w:trPr>
          <w:trHeight w:val="277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FBD2" w14:textId="77777777" w:rsidR="00C232ED" w:rsidRPr="00C232ED" w:rsidRDefault="00C232ED">
            <w:pPr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C232ED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 xml:space="preserve">Biztosítási szerződés száma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6E53" w14:textId="64CC9757" w:rsidR="00C232ED" w:rsidRPr="00C232ED" w:rsidRDefault="00E600DE" w:rsidP="00E600DE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XXXXX</w:t>
            </w:r>
          </w:p>
        </w:tc>
      </w:tr>
    </w:tbl>
    <w:p w14:paraId="7AC37A39" w14:textId="77777777" w:rsidR="00C232ED" w:rsidRPr="00C232ED" w:rsidRDefault="00C232ED" w:rsidP="00C232ED">
      <w:pPr>
        <w:spacing w:after="24"/>
        <w:ind w:left="14"/>
        <w:rPr>
          <w:rFonts w:ascii="Times New Roman" w:eastAsia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 </w:t>
      </w:r>
    </w:p>
    <w:p w14:paraId="3834E65A" w14:textId="77777777" w:rsidR="00C232ED" w:rsidRPr="00C232ED" w:rsidRDefault="00C232ED" w:rsidP="00C232ED">
      <w:pPr>
        <w:numPr>
          <w:ilvl w:val="0"/>
          <w:numId w:val="1"/>
        </w:num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Az adott káreseményre biztosítási összeget: igényelt / nem igényelt (a megfelelő rész aláhúzandó. </w:t>
      </w:r>
    </w:p>
    <w:p w14:paraId="6075D818" w14:textId="77777777" w:rsidR="00C232ED" w:rsidRPr="00C232ED" w:rsidRDefault="00C232ED" w:rsidP="00C232ED">
      <w:pPr>
        <w:ind w:left="14"/>
        <w:rPr>
          <w:rFonts w:ascii="Times New Roman" w:hAnsi="Times New Roman" w:cs="Times New Roman"/>
          <w:color w:val="000000"/>
          <w:highlight w:val="red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 </w:t>
      </w:r>
    </w:p>
    <w:p w14:paraId="23F002E9" w14:textId="25347FC1" w:rsidR="00C232ED" w:rsidRPr="00C232ED" w:rsidRDefault="00C232ED" w:rsidP="00C232ED">
      <w:pPr>
        <w:spacing w:after="3" w:line="254" w:lineRule="auto"/>
        <w:ind w:left="24" w:right="29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  <w:highlight w:val="red"/>
        </w:rPr>
        <w:t xml:space="preserve">*A képviselő testület tanács határoz arról, hogy a károsodott ingatlanra értékkövető határozatlan időtartamú </w:t>
      </w:r>
      <w:proofErr w:type="spellStart"/>
      <w:r w:rsidRPr="00C232ED">
        <w:rPr>
          <w:rFonts w:ascii="Times New Roman" w:hAnsi="Times New Roman" w:cs="Times New Roman"/>
          <w:color w:val="000000"/>
          <w:highlight w:val="red"/>
        </w:rPr>
        <w:t>biztosítástköt</w:t>
      </w:r>
      <w:proofErr w:type="spellEnd"/>
      <w:r w:rsidRPr="00C232ED">
        <w:rPr>
          <w:rFonts w:ascii="Times New Roman" w:hAnsi="Times New Roman" w:cs="Times New Roman"/>
          <w:color w:val="000000"/>
          <w:highlight w:val="red"/>
        </w:rPr>
        <w:t>, és vállalja annak 4 éven keresztüli fenntartását, valamint a támogatás elszámolásának benyújtásakor igazolja a biztosítási szerződés megkötését a Magyar Államkincstár területileg illetékes Igazgatósága felé.</w:t>
      </w:r>
      <w:r w:rsidRPr="00C232ED">
        <w:rPr>
          <w:rFonts w:ascii="Times New Roman" w:hAnsi="Times New Roman" w:cs="Times New Roman"/>
          <w:color w:val="000000"/>
        </w:rPr>
        <w:t xml:space="preserve">  </w:t>
      </w:r>
    </w:p>
    <w:p w14:paraId="49AC7797" w14:textId="77777777" w:rsidR="00C232ED" w:rsidRPr="00C232ED" w:rsidRDefault="00C232ED" w:rsidP="00C232ED">
      <w:pPr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7874B89D" w14:textId="77777777" w:rsidR="00C232ED" w:rsidRPr="00C232ED" w:rsidRDefault="00C232ED" w:rsidP="00C232ED">
      <w:pPr>
        <w:numPr>
          <w:ilvl w:val="0"/>
          <w:numId w:val="1"/>
        </w:numPr>
        <w:spacing w:after="5" w:line="268" w:lineRule="auto"/>
        <w:ind w:left="452" w:right="34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Vállalja a károsodott ingatlannak a költséghatékonyság és a megvalósíthatóság szempontjaira tekintettel történő helyreállítását. </w:t>
      </w:r>
    </w:p>
    <w:p w14:paraId="30DB5A4B" w14:textId="77777777" w:rsidR="00C232ED" w:rsidRPr="00C232ED" w:rsidRDefault="00C232ED" w:rsidP="00C232ED">
      <w:pPr>
        <w:spacing w:after="22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78C0EFDA" w14:textId="6AA8817F" w:rsidR="00C232ED" w:rsidRPr="00C232ED" w:rsidRDefault="00C232ED" w:rsidP="00C232ED">
      <w:pPr>
        <w:numPr>
          <w:ilvl w:val="0"/>
          <w:numId w:val="1"/>
        </w:num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Az önkormányzat más - a tulajdonában lévő - vagyontárggyal a feladatát el tudja látni / nem tudja ellátni (a megfelelő rész aláhúzandó). </w:t>
      </w:r>
    </w:p>
    <w:p w14:paraId="1CBE7C4D" w14:textId="77777777" w:rsidR="00C232ED" w:rsidRPr="00C232ED" w:rsidRDefault="00C232ED" w:rsidP="00C232ED">
      <w:pPr>
        <w:spacing w:after="24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40A507CE" w14:textId="48561A5E" w:rsidR="00C232ED" w:rsidRPr="00C232ED" w:rsidRDefault="00C232ED" w:rsidP="00C232ED">
      <w:pPr>
        <w:numPr>
          <w:ilvl w:val="0"/>
          <w:numId w:val="1"/>
        </w:numPr>
        <w:spacing w:after="5" w:line="268" w:lineRule="auto"/>
        <w:ind w:right="34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testület a saját forrás összegét a </w:t>
      </w:r>
      <w:r w:rsidRPr="00C232ED">
        <w:rPr>
          <w:rFonts w:ascii="Times New Roman" w:hAnsi="Times New Roman" w:cs="Times New Roman"/>
          <w:color w:val="000000"/>
          <w:highlight w:val="yellow"/>
        </w:rPr>
        <w:t>202</w:t>
      </w:r>
      <w:r>
        <w:rPr>
          <w:rFonts w:ascii="Times New Roman" w:hAnsi="Times New Roman" w:cs="Times New Roman"/>
          <w:color w:val="000000"/>
          <w:highlight w:val="yellow"/>
        </w:rPr>
        <w:t>5</w:t>
      </w:r>
      <w:r w:rsidRPr="00C232ED">
        <w:rPr>
          <w:rFonts w:ascii="Times New Roman" w:hAnsi="Times New Roman" w:cs="Times New Roman"/>
          <w:color w:val="000000"/>
          <w:highlight w:val="yellow"/>
        </w:rPr>
        <w:t>.</w:t>
      </w:r>
      <w:r w:rsidRPr="00C232ED">
        <w:rPr>
          <w:rFonts w:ascii="Times New Roman" w:hAnsi="Times New Roman" w:cs="Times New Roman"/>
          <w:color w:val="000000"/>
        </w:rPr>
        <w:t xml:space="preserve"> évi költségvetéséről szóló</w:t>
      </w:r>
      <w:r w:rsidRPr="00C232ED">
        <w:rPr>
          <w:rFonts w:ascii="Times New Roman" w:hAnsi="Times New Roman" w:cs="Times New Roman"/>
          <w:color w:val="000000"/>
          <w:highlight w:val="yellow"/>
        </w:rPr>
        <w:t>_______________</w:t>
      </w:r>
      <w:r w:rsidRPr="00C232ED">
        <w:rPr>
          <w:rFonts w:ascii="Times New Roman" w:hAnsi="Times New Roman" w:cs="Times New Roman"/>
          <w:color w:val="000000"/>
        </w:rPr>
        <w:t xml:space="preserve">. számú Költségvetési Rendeletében/ Határozatában biztosítja. </w:t>
      </w:r>
    </w:p>
    <w:p w14:paraId="16294BD8" w14:textId="77777777" w:rsidR="00C232ED" w:rsidRPr="00C232ED" w:rsidRDefault="00C232ED" w:rsidP="00C232ED">
      <w:pPr>
        <w:spacing w:after="23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4CEFDC15" w14:textId="513624F4" w:rsidR="00C232ED" w:rsidRPr="00C232ED" w:rsidRDefault="00C232ED" w:rsidP="00C232ED">
      <w:pPr>
        <w:spacing w:after="5" w:line="268" w:lineRule="auto"/>
        <w:ind w:left="77" w:right="34" w:hanging="10"/>
        <w:jc w:val="both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 xml:space="preserve">A testület felhatalmazza a polgármestert a pályázat benyújtására. </w:t>
      </w:r>
      <w:r w:rsidRPr="00C232ED">
        <w:rPr>
          <w:rFonts w:ascii="Times New Roman" w:hAnsi="Times New Roman" w:cs="Times New Roman"/>
          <w:i/>
          <w:color w:val="000000"/>
        </w:rPr>
        <w:t xml:space="preserve"> </w:t>
      </w:r>
      <w:r w:rsidRPr="00C232ED">
        <w:rPr>
          <w:rFonts w:ascii="Times New Roman" w:hAnsi="Times New Roman" w:cs="Times New Roman"/>
          <w:color w:val="000000"/>
        </w:rPr>
        <w:t xml:space="preserve"> </w:t>
      </w:r>
    </w:p>
    <w:p w14:paraId="28DADD29" w14:textId="6C19B0DE" w:rsidR="00C232ED" w:rsidRPr="00C232ED" w:rsidRDefault="00C232ED" w:rsidP="00C232ED">
      <w:pPr>
        <w:spacing w:after="23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>Határidő: 202</w:t>
      </w:r>
      <w:r>
        <w:rPr>
          <w:rFonts w:ascii="Times New Roman" w:hAnsi="Times New Roman" w:cs="Times New Roman"/>
          <w:color w:val="000000"/>
        </w:rPr>
        <w:t>5</w:t>
      </w:r>
      <w:r w:rsidRPr="00C232ED">
        <w:rPr>
          <w:rFonts w:ascii="Times New Roman" w:hAnsi="Times New Roman" w:cs="Times New Roman"/>
          <w:color w:val="000000"/>
        </w:rPr>
        <w:t>. ….</w:t>
      </w:r>
    </w:p>
    <w:p w14:paraId="6F6324F7" w14:textId="77777777" w:rsidR="00C232ED" w:rsidRPr="00C232ED" w:rsidRDefault="00C232ED" w:rsidP="00C232ED">
      <w:pPr>
        <w:spacing w:after="23"/>
        <w:ind w:left="14"/>
        <w:rPr>
          <w:rFonts w:ascii="Times New Roman" w:hAnsi="Times New Roman" w:cs="Times New Roman"/>
          <w:color w:val="000000"/>
        </w:rPr>
      </w:pPr>
      <w:r w:rsidRPr="00C232ED">
        <w:rPr>
          <w:rFonts w:ascii="Times New Roman" w:hAnsi="Times New Roman" w:cs="Times New Roman"/>
          <w:color w:val="000000"/>
        </w:rPr>
        <w:t>Felelős: Polgármester</w:t>
      </w:r>
    </w:p>
    <w:p w14:paraId="405FDE7E" w14:textId="77777777" w:rsidR="00E92B49" w:rsidRPr="00E92B49" w:rsidRDefault="00E92B49" w:rsidP="00E92B49">
      <w:pPr>
        <w:spacing w:after="0"/>
        <w:jc w:val="both"/>
        <w:rPr>
          <w:rFonts w:ascii="Times New Roman" w:hAnsi="Times New Roman" w:cs="Times New Roman"/>
        </w:rPr>
      </w:pPr>
    </w:p>
    <w:sectPr w:rsidR="00E92B49" w:rsidRPr="00E92B49" w:rsidSect="00E92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BB0CDE8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DD8848C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F62D17C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F6E531C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C9AFAB8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79C6F18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8860820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0E0F44E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158746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49"/>
    <w:rsid w:val="00036B99"/>
    <w:rsid w:val="00167B56"/>
    <w:rsid w:val="0036203E"/>
    <w:rsid w:val="00461011"/>
    <w:rsid w:val="008E6B79"/>
    <w:rsid w:val="00B27898"/>
    <w:rsid w:val="00C232ED"/>
    <w:rsid w:val="00E600DE"/>
    <w:rsid w:val="00E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0AC"/>
  <w15:chartTrackingRefBased/>
  <w15:docId w15:val="{C6751392-FB96-4A16-98E1-850A8FC4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E92B49"/>
    <w:rPr>
      <w:b/>
      <w:bCs/>
    </w:rPr>
  </w:style>
  <w:style w:type="paragraph" w:styleId="Listaszerbekezds">
    <w:name w:val="List Paragraph"/>
    <w:basedOn w:val="Norml"/>
    <w:uiPriority w:val="34"/>
    <w:qFormat/>
    <w:rsid w:val="008E6B79"/>
    <w:pPr>
      <w:ind w:left="720"/>
      <w:contextualSpacing/>
    </w:pPr>
  </w:style>
  <w:style w:type="table" w:customStyle="1" w:styleId="TableGrid">
    <w:name w:val="TableGrid"/>
    <w:rsid w:val="00C232E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6885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</cp:revision>
  <dcterms:created xsi:type="dcterms:W3CDTF">2025-08-22T17:50:00Z</dcterms:created>
  <dcterms:modified xsi:type="dcterms:W3CDTF">2025-08-31T15:24:00Z</dcterms:modified>
</cp:coreProperties>
</file>